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9" w:rsidRPr="00EC25F4" w:rsidRDefault="00273B59" w:rsidP="00273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EC25F4">
        <w:rPr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9A3F57" w:rsidRPr="009A3F57"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="009A3F57" w:rsidRPr="009A3F57">
        <w:rPr>
          <w:sz w:val="28"/>
          <w:szCs w:val="28"/>
        </w:rPr>
        <w:t>.</w:t>
      </w:r>
    </w:p>
    <w:p w:rsidR="003B7D0C" w:rsidRPr="00273B59" w:rsidRDefault="003B7D0C" w:rsidP="003B7D0C">
      <w:pPr>
        <w:widowControl w:val="0"/>
        <w:autoSpaceDE w:val="0"/>
        <w:ind w:firstLine="540"/>
        <w:jc w:val="both"/>
        <w:rPr>
          <w:bCs/>
          <w:lang w:eastAsia="en-US"/>
        </w:rPr>
      </w:pPr>
    </w:p>
    <w:p w:rsidR="003B7D0C" w:rsidRPr="00273B59" w:rsidRDefault="003B7D0C" w:rsidP="003B7D0C">
      <w:pPr>
        <w:widowControl w:val="0"/>
        <w:autoSpaceDE w:val="0"/>
        <w:ind w:firstLine="540"/>
        <w:jc w:val="both"/>
      </w:pPr>
      <w:r w:rsidRPr="00273B59">
        <w:t xml:space="preserve">- Конституцией Российской Федерации («Российской газете» от 25 декабря 1993 г. №237);   </w:t>
      </w:r>
    </w:p>
    <w:p w:rsidR="003B7D0C" w:rsidRPr="00273B59" w:rsidRDefault="003B7D0C" w:rsidP="003B7D0C">
      <w:pPr>
        <w:widowControl w:val="0"/>
        <w:autoSpaceDE w:val="0"/>
        <w:ind w:firstLine="540"/>
        <w:jc w:val="both"/>
      </w:pPr>
      <w:r w:rsidRPr="00273B59">
        <w:t xml:space="preserve">- Семейным </w:t>
      </w:r>
      <w:hyperlink r:id="rId4" w:history="1">
        <w:r w:rsidRPr="00273B59">
          <w:rPr>
            <w:rStyle w:val="a3"/>
            <w:color w:val="auto"/>
          </w:rPr>
          <w:t>кодекс</w:t>
        </w:r>
      </w:hyperlink>
      <w:r w:rsidRPr="00273B59">
        <w:t xml:space="preserve">ом Российской Федерации («Российская газета» от 27 января 1996 г. № 17, Собрание законодательства Российской Федерации от 1 января 1996 г. № 1 ст. 16); </w:t>
      </w:r>
    </w:p>
    <w:p w:rsidR="003B7D0C" w:rsidRPr="00273B59" w:rsidRDefault="003B7D0C" w:rsidP="003B7D0C">
      <w:pPr>
        <w:widowControl w:val="0"/>
        <w:autoSpaceDE w:val="0"/>
        <w:ind w:firstLine="540"/>
        <w:jc w:val="both"/>
      </w:pPr>
      <w:proofErr w:type="gramStart"/>
      <w:r w:rsidRPr="00273B59">
        <w:t>- Гражданским кодексом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</w:t>
      </w:r>
      <w:proofErr w:type="gramEnd"/>
      <w:r w:rsidRPr="00273B59">
        <w:t xml:space="preserve">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  <w:lang w:eastAsia="en-US"/>
        </w:rPr>
        <w:t>- Федеральный закон от 15 ноября 1997 года № 143-ФЗ «Об актах гражданского состояния» («Российская газета» от 20 ноября 1997 г., Собрание законодательства Российской Федерации от 24 ноября 1997 г., № 47, ст. 5340);</w:t>
      </w:r>
    </w:p>
    <w:p w:rsidR="003B7D0C" w:rsidRPr="00273B59" w:rsidRDefault="003B7D0C" w:rsidP="003B7D0C">
      <w:pPr>
        <w:ind w:firstLine="284"/>
        <w:jc w:val="both"/>
      </w:pPr>
      <w:r w:rsidRPr="00273B59">
        <w:rPr>
          <w:bCs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273B59">
        <w:t>(газета «</w:t>
      </w:r>
      <w:proofErr w:type="gramStart"/>
      <w:r w:rsidRPr="00273B59">
        <w:t>Курская</w:t>
      </w:r>
      <w:proofErr w:type="gramEnd"/>
      <w:r w:rsidRPr="00273B59">
        <w:t xml:space="preserve"> Правда» от  11.01.2003, №  4-5);</w:t>
      </w:r>
    </w:p>
    <w:p w:rsidR="003B7D0C" w:rsidRPr="00273B59" w:rsidRDefault="003B7D0C" w:rsidP="003B7D0C">
      <w:pPr>
        <w:autoSpaceDE w:val="0"/>
        <w:ind w:firstLine="284"/>
        <w:jc w:val="both"/>
      </w:pPr>
      <w:r w:rsidRPr="00273B59"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3B7D0C" w:rsidRPr="00273B59" w:rsidRDefault="003B7D0C" w:rsidP="003B7D0C">
      <w:pPr>
        <w:autoSpaceDE w:val="0"/>
        <w:ind w:firstLine="284"/>
        <w:jc w:val="both"/>
      </w:pPr>
      <w:r w:rsidRPr="00273B59">
        <w:t xml:space="preserve">- постановлением Администрации </w:t>
      </w:r>
      <w:r w:rsidRPr="00273B59">
        <w:rPr>
          <w:bCs/>
          <w:lang w:eastAsia="en-US"/>
        </w:rPr>
        <w:t xml:space="preserve">Удеревского </w:t>
      </w:r>
      <w:r w:rsidRPr="00273B59">
        <w:t xml:space="preserve"> сельсовета </w:t>
      </w:r>
      <w:r w:rsidRPr="00273B59">
        <w:rPr>
          <w:bCs/>
          <w:lang w:eastAsia="en-US"/>
        </w:rPr>
        <w:t>Черемисиновского</w:t>
      </w:r>
      <w:r w:rsidRPr="00273B59">
        <w:t xml:space="preserve"> района Курской области от </w:t>
      </w:r>
      <w:r w:rsidR="00F35E33">
        <w:t>10.04.2018г</w:t>
      </w:r>
      <w:r w:rsidRPr="00273B59">
        <w:t>№</w:t>
      </w:r>
      <w:r w:rsidR="00F35E33">
        <w:t>27</w:t>
      </w:r>
      <w:r w:rsidRPr="00273B59">
        <w:t xml:space="preserve"> «Порядок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r w:rsidRPr="00273B59">
        <w:rPr>
          <w:bCs/>
          <w:lang w:eastAsia="en-US"/>
        </w:rPr>
        <w:t xml:space="preserve">Удеревского  </w:t>
      </w:r>
      <w:r w:rsidRPr="00273B59">
        <w:t xml:space="preserve"> сельсовета </w:t>
      </w:r>
      <w:r w:rsidRPr="00273B59">
        <w:rPr>
          <w:bCs/>
          <w:lang w:eastAsia="en-US"/>
        </w:rPr>
        <w:t xml:space="preserve">Черемисиновского </w:t>
      </w:r>
      <w:r w:rsidRPr="00273B59">
        <w:t>района Курской области»;</w:t>
      </w:r>
    </w:p>
    <w:p w:rsidR="00273B59" w:rsidRPr="006D3277" w:rsidRDefault="00273B59" w:rsidP="006D3277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D3277"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Удеревского сельсовета Черемисиновского </w:t>
      </w:r>
      <w:r w:rsidRPr="006D3277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района Курской области</w:t>
      </w:r>
      <w:r w:rsidRPr="006D3277">
        <w:rPr>
          <w:rFonts w:ascii="Times New Roman" w:hAnsi="Times New Roman"/>
          <w:color w:val="000000"/>
          <w:sz w:val="24"/>
          <w:szCs w:val="24"/>
        </w:rPr>
        <w:t xml:space="preserve">   от </w:t>
      </w:r>
      <w:r w:rsidR="006D3277" w:rsidRPr="006D3277">
        <w:rPr>
          <w:rFonts w:ascii="Times New Roman" w:hAnsi="Times New Roman"/>
          <w:sz w:val="24"/>
          <w:szCs w:val="24"/>
        </w:rPr>
        <w:t>02.11</w:t>
      </w:r>
      <w:r w:rsidRPr="006D3277">
        <w:rPr>
          <w:rFonts w:ascii="Times New Roman" w:hAnsi="Times New Roman"/>
          <w:sz w:val="24"/>
          <w:szCs w:val="24"/>
        </w:rPr>
        <w:t xml:space="preserve">.2018г№ </w:t>
      </w:r>
      <w:r w:rsidR="006D3277" w:rsidRPr="006D3277">
        <w:rPr>
          <w:rFonts w:ascii="Times New Roman" w:hAnsi="Times New Roman"/>
          <w:sz w:val="24"/>
          <w:szCs w:val="24"/>
        </w:rPr>
        <w:t>68</w:t>
      </w:r>
      <w:r w:rsidRPr="006D3277">
        <w:rPr>
          <w:rFonts w:ascii="Times New Roman" w:hAnsi="Times New Roman"/>
          <w:sz w:val="24"/>
          <w:szCs w:val="24"/>
        </w:rPr>
        <w:t xml:space="preserve"> </w:t>
      </w:r>
      <w:r w:rsidRPr="006D3277">
        <w:rPr>
          <w:rFonts w:ascii="Times New Roman" w:hAnsi="Times New Roman"/>
          <w:color w:val="000000"/>
          <w:sz w:val="24"/>
          <w:szCs w:val="24"/>
        </w:rPr>
        <w:t xml:space="preserve"> «О   разработке и утверждении административных регламентов предоставления муниципальных услуг»;</w:t>
      </w:r>
      <w:r w:rsidR="006D3277" w:rsidRPr="006D3277">
        <w:rPr>
          <w:rFonts w:ascii="Times New Roman" w:hAnsi="Times New Roman"/>
          <w:b/>
          <w:sz w:val="24"/>
          <w:szCs w:val="24"/>
        </w:rPr>
        <w:t xml:space="preserve"> </w:t>
      </w:r>
    </w:p>
    <w:p w:rsidR="00273B59" w:rsidRPr="00273B59" w:rsidRDefault="00273B59" w:rsidP="00273B5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273B59">
        <w:rPr>
          <w:rStyle w:val="a4"/>
          <w:rFonts w:ascii="Times New Roman" w:hAnsi="Times New Roman" w:cs="Times New Roman"/>
          <w:b w:val="0"/>
          <w:bCs w:val="0"/>
          <w:color w:val="000000"/>
        </w:rPr>
        <w:tab/>
        <w:t xml:space="preserve">- Решением  </w:t>
      </w:r>
      <w:r w:rsidRPr="00273B59">
        <w:rPr>
          <w:rFonts w:ascii="Times New Roman" w:hAnsi="Times New Roman" w:cs="Times New Roman"/>
          <w:color w:val="000000"/>
        </w:rPr>
        <w:t xml:space="preserve">Собрания депутатов Удеревского сельсовета Черемисиновского </w:t>
      </w:r>
      <w:r w:rsidRPr="00273B59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района Курской области </w:t>
      </w:r>
      <w:r w:rsidRPr="00273B59">
        <w:rPr>
          <w:rStyle w:val="a4"/>
          <w:rFonts w:ascii="Times New Roman" w:hAnsi="Times New Roman" w:cs="Times New Roman"/>
          <w:b w:val="0"/>
          <w:bCs w:val="0"/>
        </w:rPr>
        <w:t xml:space="preserve">от 26.09.2017г№1.5 </w:t>
      </w:r>
      <w:r w:rsidRPr="00273B59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273B59" w:rsidRPr="00273B59" w:rsidRDefault="00273B59" w:rsidP="00273B5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proofErr w:type="gramStart"/>
      <w:r w:rsidRPr="00273B59">
        <w:rPr>
          <w:color w:val="000000"/>
        </w:rPr>
        <w:t>- постановлением Администрации Удеревского сельсовета Черемисиновского</w:t>
      </w:r>
      <w:r w:rsidRPr="00273B59">
        <w:rPr>
          <w:rStyle w:val="a4"/>
          <w:b w:val="0"/>
          <w:bCs w:val="0"/>
          <w:color w:val="000000"/>
        </w:rPr>
        <w:t xml:space="preserve"> района Курской области</w:t>
      </w:r>
      <w:r w:rsidRPr="00273B59">
        <w:rPr>
          <w:color w:val="000000"/>
        </w:rPr>
        <w:t xml:space="preserve"> </w:t>
      </w:r>
      <w:r w:rsidRPr="00273B59">
        <w:t xml:space="preserve">от 03.04.2017г №13 </w:t>
      </w:r>
      <w:r w:rsidRPr="00273B59">
        <w:rPr>
          <w:color w:val="000000"/>
        </w:rPr>
        <w:t xml:space="preserve">«Об утверждении Положения об особенностях подачи и рассмотрения жалоб на решения и действия (бездействие) </w:t>
      </w:r>
      <w:r w:rsidRPr="00273B59">
        <w:rPr>
          <w:color w:val="000000"/>
        </w:rPr>
        <w:lastRenderedPageBreak/>
        <w:t>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273B59" w:rsidRPr="00273B59" w:rsidRDefault="00273B59" w:rsidP="00273B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273B59">
        <w:rPr>
          <w:color w:val="000000"/>
        </w:rPr>
        <w:t>- Уставом  муниципального образования «Удеревский сельсовет»</w:t>
      </w:r>
      <w:r w:rsidRPr="00273B59">
        <w:rPr>
          <w:rStyle w:val="a4"/>
          <w:b w:val="0"/>
          <w:bCs w:val="0"/>
          <w:color w:val="000000"/>
        </w:rPr>
        <w:t xml:space="preserve"> Черемисиновского района Курской области</w:t>
      </w:r>
      <w:r w:rsidRPr="00273B59">
        <w:rPr>
          <w:color w:val="000000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273B59">
        <w:t xml:space="preserve"> 25 ноября 2005г, государственный регистрационный № </w:t>
      </w:r>
      <w:proofErr w:type="spellStart"/>
      <w:r w:rsidRPr="00273B59">
        <w:t>ru</w:t>
      </w:r>
      <w:proofErr w:type="spellEnd"/>
      <w:r w:rsidRPr="00273B59">
        <w:t>. 465273152005001</w:t>
      </w:r>
      <w:proofErr w:type="gramEnd"/>
    </w:p>
    <w:p w:rsidR="00273B59" w:rsidRPr="00273B59" w:rsidRDefault="00273B59" w:rsidP="00273B59">
      <w:pPr>
        <w:widowControl w:val="0"/>
        <w:ind w:firstLine="720"/>
        <w:rPr>
          <w:color w:val="000000"/>
        </w:rPr>
      </w:pPr>
    </w:p>
    <w:p w:rsidR="00273B59" w:rsidRPr="00273B59" w:rsidRDefault="00273B59" w:rsidP="00273B59">
      <w:pPr>
        <w:widowControl w:val="0"/>
        <w:autoSpaceDE w:val="0"/>
        <w:rPr>
          <w:color w:val="000000"/>
          <w:lang w:eastAsia="ru-RU"/>
        </w:rPr>
      </w:pPr>
    </w:p>
    <w:p w:rsidR="003B7D0C" w:rsidRPr="00273B59" w:rsidRDefault="003B7D0C" w:rsidP="003B7D0C">
      <w:pPr>
        <w:autoSpaceDE w:val="0"/>
        <w:jc w:val="both"/>
        <w:rPr>
          <w:rFonts w:eastAsia="Calibri"/>
          <w:color w:val="00B050"/>
        </w:rPr>
      </w:pPr>
    </w:p>
    <w:p w:rsidR="003B7D0C" w:rsidRPr="00273B59" w:rsidRDefault="003B7D0C" w:rsidP="003B7D0C">
      <w:pPr>
        <w:autoSpaceDE w:val="0"/>
        <w:jc w:val="both"/>
        <w:rPr>
          <w:rFonts w:eastAsia="Calibri"/>
          <w:color w:val="00B050"/>
        </w:rPr>
      </w:pPr>
    </w:p>
    <w:p w:rsidR="00532A76" w:rsidRPr="00273B59" w:rsidRDefault="00532A76"/>
    <w:sectPr w:rsidR="00532A76" w:rsidRPr="00273B59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0C"/>
    <w:rsid w:val="00273B59"/>
    <w:rsid w:val="00336D37"/>
    <w:rsid w:val="003B7D0C"/>
    <w:rsid w:val="00532A76"/>
    <w:rsid w:val="006D3277"/>
    <w:rsid w:val="0084557E"/>
    <w:rsid w:val="009A3F57"/>
    <w:rsid w:val="00A322A2"/>
    <w:rsid w:val="00BA39FF"/>
    <w:rsid w:val="00F35E33"/>
    <w:rsid w:val="00F5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D0C"/>
    <w:rPr>
      <w:color w:val="0000FF"/>
      <w:u w:val="single"/>
    </w:rPr>
  </w:style>
  <w:style w:type="paragraph" w:customStyle="1" w:styleId="1">
    <w:name w:val="Абзац списка1"/>
    <w:rsid w:val="00273B5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4">
    <w:name w:val="Strong"/>
    <w:basedOn w:val="a0"/>
    <w:qFormat/>
    <w:rsid w:val="00273B59"/>
    <w:rPr>
      <w:b/>
      <w:bCs/>
    </w:rPr>
  </w:style>
  <w:style w:type="paragraph" w:styleId="a5">
    <w:name w:val="No Spacing"/>
    <w:uiPriority w:val="1"/>
    <w:qFormat/>
    <w:rsid w:val="006D32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74BE24F615771BFC67E89B1B5AC1F9FEF47DEE73BEE14CD013A15DD841C8486126FA0510A31C92S4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9</cp:revision>
  <dcterms:created xsi:type="dcterms:W3CDTF">2018-12-07T11:39:00Z</dcterms:created>
  <dcterms:modified xsi:type="dcterms:W3CDTF">2019-01-25T12:46:00Z</dcterms:modified>
</cp:coreProperties>
</file>