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1B" w:rsidRPr="00961C40" w:rsidRDefault="00C30F1B" w:rsidP="001E1C04">
      <w:pPr>
        <w:pStyle w:val="a3"/>
        <w:shd w:val="clear" w:color="auto" w:fill="FFFFFF" w:themeFill="background1"/>
        <w:spacing w:before="0" w:beforeAutospacing="0" w:after="0" w:afterAutospacing="0"/>
        <w:jc w:val="both"/>
        <w:rPr>
          <w:color w:val="000000"/>
        </w:rPr>
      </w:pPr>
    </w:p>
    <w:p w:rsidR="00C30F1B" w:rsidRPr="00961C40" w:rsidRDefault="00C30F1B" w:rsidP="00083D52">
      <w:pPr>
        <w:pStyle w:val="a3"/>
        <w:shd w:val="clear" w:color="auto" w:fill="FFFFFF" w:themeFill="background1"/>
        <w:spacing w:before="0" w:beforeAutospacing="0" w:after="0" w:afterAutospacing="0"/>
        <w:jc w:val="right"/>
        <w:rPr>
          <w:color w:val="000000"/>
        </w:rPr>
      </w:pPr>
      <w:r w:rsidRPr="00961C40">
        <w:rPr>
          <w:color w:val="000000"/>
        </w:rPr>
        <w:t> </w:t>
      </w:r>
      <w:r w:rsidR="00083D52">
        <w:rPr>
          <w:color w:val="000000"/>
        </w:rPr>
        <w:t>Проект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right"/>
        <w:rPr>
          <w:color w:val="000000"/>
        </w:rPr>
      </w:pPr>
      <w:r w:rsidRPr="00961C40">
        <w:rPr>
          <w:color w:val="000000"/>
        </w:rPr>
        <w:t>УТВЕРЖДЕН</w:t>
      </w:r>
    </w:p>
    <w:p w:rsidR="00C30F1B" w:rsidRPr="00961C40" w:rsidRDefault="00C30F1B" w:rsidP="001E1C04">
      <w:pPr>
        <w:pStyle w:val="a3"/>
        <w:shd w:val="clear" w:color="auto" w:fill="FFFFFF" w:themeFill="background1"/>
        <w:spacing w:before="0" w:beforeAutospacing="0" w:after="0" w:afterAutospacing="0"/>
        <w:jc w:val="right"/>
        <w:rPr>
          <w:color w:val="000000"/>
        </w:rPr>
      </w:pPr>
      <w:r w:rsidRPr="00961C40">
        <w:rPr>
          <w:color w:val="000000"/>
        </w:rPr>
        <w:t>постановлением Администрации</w:t>
      </w:r>
    </w:p>
    <w:p w:rsidR="00C30F1B" w:rsidRPr="00961C40" w:rsidRDefault="005F5B15" w:rsidP="001E1C04">
      <w:pPr>
        <w:pStyle w:val="a3"/>
        <w:shd w:val="clear" w:color="auto" w:fill="FFFFFF" w:themeFill="background1"/>
        <w:spacing w:before="0" w:beforeAutospacing="0" w:after="0" w:afterAutospacing="0"/>
        <w:jc w:val="right"/>
        <w:rPr>
          <w:color w:val="000000"/>
        </w:rPr>
      </w:pPr>
      <w:r w:rsidRPr="00961C40">
        <w:rPr>
          <w:color w:val="000000"/>
        </w:rPr>
        <w:t>Удеревского</w:t>
      </w:r>
      <w:r w:rsidR="00C30F1B" w:rsidRPr="00961C40">
        <w:rPr>
          <w:color w:val="000000"/>
        </w:rPr>
        <w:t xml:space="preserve"> сельсовета</w:t>
      </w:r>
    </w:p>
    <w:p w:rsidR="00C30F1B" w:rsidRPr="00961C40" w:rsidRDefault="005F5B15" w:rsidP="001E1C04">
      <w:pPr>
        <w:pStyle w:val="a3"/>
        <w:shd w:val="clear" w:color="auto" w:fill="FFFFFF" w:themeFill="background1"/>
        <w:spacing w:before="0" w:beforeAutospacing="0" w:after="0" w:afterAutospacing="0"/>
        <w:jc w:val="right"/>
        <w:rPr>
          <w:color w:val="000000"/>
        </w:rPr>
      </w:pPr>
      <w:r w:rsidRPr="00961C40">
        <w:rPr>
          <w:color w:val="000000"/>
        </w:rPr>
        <w:t xml:space="preserve">Черемисиновского </w:t>
      </w:r>
      <w:r w:rsidR="00C30F1B" w:rsidRPr="00961C40">
        <w:rPr>
          <w:color w:val="000000"/>
        </w:rPr>
        <w:t>района</w:t>
      </w:r>
    </w:p>
    <w:p w:rsidR="00C30F1B" w:rsidRPr="00961C40" w:rsidRDefault="00C30F1B" w:rsidP="001E1C04">
      <w:pPr>
        <w:pStyle w:val="a3"/>
        <w:shd w:val="clear" w:color="auto" w:fill="FFFFFF" w:themeFill="background1"/>
        <w:spacing w:before="0" w:beforeAutospacing="0" w:after="0" w:afterAutospacing="0"/>
        <w:jc w:val="right"/>
        <w:rPr>
          <w:color w:val="000000"/>
        </w:rPr>
      </w:pPr>
      <w:r w:rsidRPr="00961C40">
        <w:rPr>
          <w:color w:val="000000"/>
        </w:rPr>
        <w:t>от ________№___</w:t>
      </w:r>
    </w:p>
    <w:p w:rsidR="00C30F1B" w:rsidRPr="00961C40" w:rsidRDefault="00C30F1B" w:rsidP="001E1C04">
      <w:pPr>
        <w:pStyle w:val="a3"/>
        <w:shd w:val="clear" w:color="auto" w:fill="FFFFFF" w:themeFill="background1"/>
        <w:spacing w:before="0" w:beforeAutospacing="0" w:after="0" w:afterAutospacing="0"/>
        <w:jc w:val="right"/>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center"/>
        <w:rPr>
          <w:color w:val="000000"/>
        </w:rPr>
      </w:pPr>
      <w:r w:rsidRPr="00961C40">
        <w:rPr>
          <w:color w:val="000000"/>
        </w:rPr>
        <w:t>АДМИНИСТРАТИВНЫЙ  РЕГЛАМЕНТ</w:t>
      </w:r>
    </w:p>
    <w:p w:rsidR="00C30F1B" w:rsidRPr="00961C40" w:rsidRDefault="00C30F1B" w:rsidP="001E1C04">
      <w:pPr>
        <w:pStyle w:val="a3"/>
        <w:shd w:val="clear" w:color="auto" w:fill="FFFFFF" w:themeFill="background1"/>
        <w:spacing w:before="0" w:beforeAutospacing="0" w:after="0" w:afterAutospacing="0"/>
        <w:jc w:val="center"/>
        <w:rPr>
          <w:color w:val="000000"/>
        </w:rPr>
      </w:pPr>
      <w:r w:rsidRPr="00961C40">
        <w:rPr>
          <w:color w:val="000000"/>
        </w:rPr>
        <w:t>предоставления Администрацией</w:t>
      </w:r>
    </w:p>
    <w:p w:rsidR="00C30F1B" w:rsidRPr="00961C40" w:rsidRDefault="005F5B15" w:rsidP="001E1C04">
      <w:pPr>
        <w:pStyle w:val="a3"/>
        <w:shd w:val="clear" w:color="auto" w:fill="FFFFFF" w:themeFill="background1"/>
        <w:spacing w:before="0" w:beforeAutospacing="0" w:after="0" w:afterAutospacing="0"/>
        <w:jc w:val="center"/>
        <w:rPr>
          <w:color w:val="000000"/>
        </w:rPr>
      </w:pPr>
      <w:r w:rsidRPr="00961C40">
        <w:rPr>
          <w:color w:val="000000"/>
        </w:rPr>
        <w:t>Удеревского</w:t>
      </w:r>
      <w:r w:rsidR="00C30F1B" w:rsidRPr="00961C40">
        <w:rPr>
          <w:color w:val="000000"/>
        </w:rPr>
        <w:t xml:space="preserve"> сельсовета</w:t>
      </w:r>
    </w:p>
    <w:p w:rsidR="00C30F1B" w:rsidRPr="00961C40" w:rsidRDefault="005F5B15" w:rsidP="001E1C04">
      <w:pPr>
        <w:pStyle w:val="a3"/>
        <w:shd w:val="clear" w:color="auto" w:fill="FFFFFF" w:themeFill="background1"/>
        <w:spacing w:before="0" w:beforeAutospacing="0" w:after="0" w:afterAutospacing="0"/>
        <w:jc w:val="center"/>
        <w:rPr>
          <w:color w:val="000000"/>
        </w:rPr>
      </w:pPr>
      <w:r w:rsidRPr="00961C40">
        <w:rPr>
          <w:color w:val="000000"/>
        </w:rPr>
        <w:t>Черемисиновского</w:t>
      </w:r>
      <w:r w:rsidR="00C30F1B" w:rsidRPr="00961C40">
        <w:rPr>
          <w:color w:val="000000"/>
        </w:rPr>
        <w:t xml:space="preserve"> района  муниципальной услуги</w:t>
      </w:r>
    </w:p>
    <w:p w:rsidR="00C30F1B" w:rsidRPr="00961C40" w:rsidRDefault="00C30F1B" w:rsidP="001E1C04">
      <w:pPr>
        <w:pStyle w:val="a3"/>
        <w:shd w:val="clear" w:color="auto" w:fill="FFFFFF" w:themeFill="background1"/>
        <w:spacing w:before="0" w:beforeAutospacing="0" w:after="0" w:afterAutospacing="0"/>
        <w:jc w:val="center"/>
        <w:rPr>
          <w:color w:val="000000"/>
        </w:rPr>
      </w:pPr>
      <w:r w:rsidRPr="00961C40">
        <w:rPr>
          <w:color w:val="000000"/>
        </w:rPr>
        <w:t>«Предоставление в безвозмездное пользование, аренду имущества, находящегося в муниципальной собственности»</w:t>
      </w:r>
    </w:p>
    <w:p w:rsidR="00C30F1B" w:rsidRPr="00961C40" w:rsidRDefault="00C30F1B" w:rsidP="001E1C04">
      <w:pPr>
        <w:pStyle w:val="a3"/>
        <w:shd w:val="clear" w:color="auto" w:fill="FFFFFF" w:themeFill="background1"/>
        <w:spacing w:before="0" w:beforeAutospacing="0" w:after="0" w:afterAutospacing="0"/>
        <w:jc w:val="center"/>
        <w:rPr>
          <w:color w:val="000000"/>
        </w:rPr>
      </w:pP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I. Общие положения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1.1. Предмет регулирования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1.1.1. Административный регламент предоставления Администрацией </w:t>
      </w:r>
      <w:r w:rsidR="005F5B15" w:rsidRPr="00961C40">
        <w:rPr>
          <w:color w:val="000000"/>
        </w:rPr>
        <w:t xml:space="preserve">Удеревского сельсовета  Черемисиновского района </w:t>
      </w:r>
      <w:r w:rsidRPr="00961C40">
        <w:rPr>
          <w:color w:val="000000"/>
        </w:rPr>
        <w:t xml:space="preserve">муниципальной услуги «Предоставление в безвозмездное пользование, аренду имущества, находящегося </w:t>
      </w:r>
      <w:proofErr w:type="gramStart"/>
      <w:r w:rsidRPr="00961C40">
        <w:rPr>
          <w:color w:val="000000"/>
        </w:rPr>
        <w:t>в</w:t>
      </w:r>
      <w:proofErr w:type="gramEnd"/>
      <w:r w:rsidRPr="00961C40">
        <w:rPr>
          <w:color w:val="000000"/>
        </w:rPr>
        <w:t xml:space="preserve">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961C40">
        <w:rPr>
          <w:color w:val="000000"/>
        </w:rPr>
        <w:t>контроля  за</w:t>
      </w:r>
      <w:proofErr w:type="gramEnd"/>
      <w:r w:rsidRPr="00961C40">
        <w:rPr>
          <w:color w:val="000000"/>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1.2. Круг заявителей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1.3. Требования к порядку информирования о предоставлении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муниципальной услуги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Информирование заявителей организуется следующим образом: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индивидуальное информирование (устное, письменное);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публичное информирование (средства массовой информации, сеть «Интернет»).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Время индивидуального устного информирования (в том числе по телефону) заявителя не может превышать 10 минут.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При ответах на телефонные звонки и устные обращения специалисты соблюдают  правила служебной этики.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Письменное, индивидуальное информирование осуществляется в письменной форме за подписью Главы </w:t>
      </w:r>
      <w:r w:rsidR="005F5B15" w:rsidRPr="00961C40">
        <w:rPr>
          <w:color w:val="000000"/>
        </w:rPr>
        <w:t>Удеревского</w:t>
      </w:r>
      <w:r w:rsidRPr="00961C40">
        <w:rPr>
          <w:color w:val="000000"/>
        </w:rPr>
        <w:t xml:space="preserve"> сельсовета </w:t>
      </w:r>
      <w:r w:rsidR="005F5B15" w:rsidRPr="00961C40">
        <w:rPr>
          <w:color w:val="000000"/>
        </w:rPr>
        <w:t xml:space="preserve">Черемисиновского </w:t>
      </w:r>
      <w:r w:rsidRPr="00961C40">
        <w:rPr>
          <w:color w:val="000000"/>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В Федеральной государственной информационной системе «Единый портал государственных и муниципальных услуг (функций)»  (далее - Единый портал) и в </w:t>
      </w:r>
      <w:r w:rsidRPr="00961C40">
        <w:rPr>
          <w:color w:val="000000"/>
        </w:rPr>
        <w:lastRenderedPageBreak/>
        <w:t xml:space="preserve">региональной информационной  системе «Портал государственных и муниципальных услуг Курской области»: (далее – Региональный портал)   можно получить информацию </w:t>
      </w:r>
      <w:proofErr w:type="gramStart"/>
      <w:r w:rsidRPr="00961C40">
        <w:rPr>
          <w:color w:val="000000"/>
        </w:rPr>
        <w:t>о</w:t>
      </w:r>
      <w:proofErr w:type="gramEnd"/>
      <w:r w:rsidRPr="00961C40">
        <w:rPr>
          <w:color w:val="000000"/>
        </w:rPr>
        <w:t xml:space="preserve"> (об):</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круге</w:t>
      </w:r>
      <w:proofErr w:type="gramEnd"/>
      <w:r w:rsidRPr="00961C40">
        <w:rPr>
          <w:color w:val="000000"/>
        </w:rPr>
        <w:t xml:space="preserve"> заявителей;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сроке</w:t>
      </w:r>
      <w:proofErr w:type="gramEnd"/>
      <w:r w:rsidRPr="00961C40">
        <w:rPr>
          <w:color w:val="000000"/>
        </w:rPr>
        <w:t xml:space="preserve">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результате</w:t>
      </w:r>
      <w:proofErr w:type="gramEnd"/>
      <w:r w:rsidRPr="00961C40">
        <w:rPr>
          <w:color w:val="000000"/>
        </w:rPr>
        <w:t xml:space="preserve"> предоставления муниципальной услуги, порядок выдачи результата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размере</w:t>
      </w:r>
      <w:proofErr w:type="gramEnd"/>
      <w:r w:rsidRPr="00961C40">
        <w:rPr>
          <w:color w:val="000000"/>
        </w:rPr>
        <w:t xml:space="preserve"> государственной пошлины, взимаемой за предоставление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исчерпывающем  </w:t>
      </w:r>
      <w:proofErr w:type="gramStart"/>
      <w:r w:rsidRPr="00961C40">
        <w:rPr>
          <w:color w:val="000000"/>
        </w:rPr>
        <w:t>перечне</w:t>
      </w:r>
      <w:proofErr w:type="gramEnd"/>
      <w:r w:rsidRPr="00961C40">
        <w:rPr>
          <w:color w:val="000000"/>
        </w:rPr>
        <w:t>  оснований для приостановления предоставления муниципальной услуги или отказа в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формы заявлений (уведомлений, сообщений), используемые при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образцы заполнения электронной формы запроса.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Информация о муниципальной услуге предоставляется бесплатно.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На информационных стендах в помещении, предназначенном для предоставления муниципальной услуги,  размещается следующая информация: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краткое описание порядка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перечни документов, необходимых для предоставления муниципальной услуги, и требования, предъявляемые  к этим документам;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порядок обжалования решения, действий или бездействия должностных лиц, предоставляющих муниципальную услугу;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основания для отказа в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основания для приостановления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порядок информирования о ходе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порядок получения консультаций;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образцы оформления документов, необходимых для предоставления муниципальной услуги, и требования к ним.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Справочная информация  размещена на  официальном сайте Администрации http: //</w:t>
      </w:r>
      <w:proofErr w:type="spellStart"/>
      <w:r w:rsidR="005F5B15" w:rsidRPr="00961C40">
        <w:rPr>
          <w:color w:val="000000"/>
        </w:rPr>
        <w:t>удеревский</w:t>
      </w:r>
      <w:proofErr w:type="gramStart"/>
      <w:r w:rsidR="005F5B15" w:rsidRPr="00961C40">
        <w:rPr>
          <w:color w:val="000000"/>
        </w:rPr>
        <w:t>.р</w:t>
      </w:r>
      <w:proofErr w:type="gramEnd"/>
      <w:r w:rsidR="005F5B15" w:rsidRPr="00961C40">
        <w:rPr>
          <w:color w:val="000000"/>
        </w:rPr>
        <w:t>ф</w:t>
      </w:r>
      <w:proofErr w:type="spellEnd"/>
      <w:r w:rsidR="005F5B15" w:rsidRPr="00961C40">
        <w:rPr>
          <w:color w:val="000000"/>
        </w:rPr>
        <w:t xml:space="preserve"> </w:t>
      </w:r>
      <w:r w:rsidRPr="00961C40">
        <w:rPr>
          <w:color w:val="000000"/>
        </w:rPr>
        <w:t>в  региональной информационной системе «Реестр государственных и муниципальных услуг (функций) Курской области» (далее  – Региональный реестр).</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II. Стандарт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2.1. Наименование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Предоставление в безвозмездное пользование, аренду имущества, находящегося  в муниципальной собственности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2.2. Наименование органа местного самоуправления, предоставляющего муниципальную услугу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2.2.1.</w:t>
      </w:r>
      <w:r w:rsidRPr="00961C40">
        <w:rPr>
          <w:rStyle w:val="a4"/>
          <w:color w:val="000000"/>
        </w:rPr>
        <w:t> </w:t>
      </w:r>
      <w:r w:rsidRPr="00961C40">
        <w:rPr>
          <w:color w:val="000000"/>
        </w:rPr>
        <w:t xml:space="preserve">Муниципальная услуга предоставляется Администрацией </w:t>
      </w:r>
      <w:r w:rsidR="005F5B15" w:rsidRPr="00961C40">
        <w:rPr>
          <w:color w:val="000000"/>
        </w:rPr>
        <w:t xml:space="preserve">Удеревского сельсовета Черемисиновского  </w:t>
      </w:r>
      <w:r w:rsidRPr="00961C40">
        <w:rPr>
          <w:color w:val="000000"/>
        </w:rPr>
        <w:t>района Курской области (далее – Администрация).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Управление Федеральной службы государственной регистрации, кадастра и картографии по Курской области;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Управление Федеральной налоговой службы по Курской области;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филиал областного бюджетного учреждения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2.2.3. </w:t>
      </w:r>
      <w:proofErr w:type="gramStart"/>
      <w:r w:rsidRPr="00961C40">
        <w:rPr>
          <w:color w:val="00000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1C40">
        <w:rPr>
          <w:color w:val="000000"/>
        </w:rPr>
        <w:t xml:space="preserve"> услуг, которые являются необходимыми и обязательными для предоставления услуг, </w:t>
      </w:r>
      <w:proofErr w:type="gramStart"/>
      <w:r w:rsidRPr="00961C40">
        <w:rPr>
          <w:color w:val="000000"/>
        </w:rPr>
        <w:t>утвержденный</w:t>
      </w:r>
      <w:proofErr w:type="gramEnd"/>
      <w:r w:rsidRPr="00961C40">
        <w:rPr>
          <w:color w:val="000000"/>
        </w:rPr>
        <w:t xml:space="preserve"> нормативным правовым актом представительного органа местного самоуправления.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2.3. Описание результата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Результатом муниципальной услуги является: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заключение договора безвозмездного пользования или договора аренды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уведомление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или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961C40">
        <w:rPr>
          <w:color w:val="000000"/>
        </w:rPr>
        <w:t>с даты регистрации</w:t>
      </w:r>
      <w:proofErr w:type="gramEnd"/>
      <w:r w:rsidRPr="00961C40">
        <w:rPr>
          <w:color w:val="000000"/>
        </w:rPr>
        <w:t xml:space="preserve"> заявления  о предоставлении муниципальной услуги.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Оснований для приостановления предоставления муниципальной услуги законодательством не предусмотрено.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961C40">
        <w:rPr>
          <w:color w:val="000000"/>
        </w:rPr>
        <w:t>с  даты принятия</w:t>
      </w:r>
      <w:proofErr w:type="gramEnd"/>
      <w:r w:rsidRPr="00961C40">
        <w:rPr>
          <w:color w:val="000000"/>
        </w:rPr>
        <w:t xml:space="preserve"> решения.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2.5. Нормативные правовые акты, регулирующие предоставление</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муниципальной</w:t>
      </w:r>
      <w:proofErr w:type="gramEnd"/>
      <w:r w:rsidRPr="00961C40">
        <w:rPr>
          <w:color w:val="000000"/>
        </w:rPr>
        <w:t>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t>
      </w:r>
      <w:proofErr w:type="spellStart"/>
      <w:r w:rsidR="001E1C04" w:rsidRPr="00961C40">
        <w:rPr>
          <w:color w:val="000000"/>
        </w:rPr>
        <w:t>удеревский</w:t>
      </w:r>
      <w:proofErr w:type="gramStart"/>
      <w:r w:rsidR="001E1C04" w:rsidRPr="00961C40">
        <w:rPr>
          <w:color w:val="000000"/>
        </w:rPr>
        <w:t>.р</w:t>
      </w:r>
      <w:proofErr w:type="gramEnd"/>
      <w:r w:rsidR="001E1C04" w:rsidRPr="00961C40">
        <w:rPr>
          <w:color w:val="000000"/>
        </w:rPr>
        <w:t>ф</w:t>
      </w:r>
      <w:proofErr w:type="spellEnd"/>
      <w:r w:rsidRPr="00961C40">
        <w:rPr>
          <w:color w:val="000000"/>
        </w:rPr>
        <w:t>    в сети «Интернет», а также в Региональном реестре.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2.6.1. Для заключения договора безвозмездного пользования или договора</w:t>
      </w:r>
      <w:r w:rsidRPr="00961C40">
        <w:rPr>
          <w:rStyle w:val="a4"/>
          <w:color w:val="000000"/>
        </w:rPr>
        <w:t> </w:t>
      </w:r>
      <w:r w:rsidRPr="00961C40">
        <w:rPr>
          <w:color w:val="000000"/>
        </w:rPr>
        <w:t>аренды муниципального имущества</w:t>
      </w:r>
      <w:r w:rsidRPr="00961C40">
        <w:rPr>
          <w:rStyle w:val="a4"/>
          <w:color w:val="000000"/>
        </w:rPr>
        <w:t> </w:t>
      </w:r>
      <w:r w:rsidRPr="00961C40">
        <w:rPr>
          <w:color w:val="000000"/>
        </w:rPr>
        <w:t>без проведения торгов предоставляет: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w:t>
      </w:r>
      <w:hyperlink r:id="rId4" w:history="1">
        <w:r w:rsidRPr="00961C40">
          <w:rPr>
            <w:rStyle w:val="a5"/>
            <w:color w:val="33A6E3"/>
            <w:u w:val="none"/>
          </w:rPr>
          <w:t>заявление</w:t>
        </w:r>
      </w:hyperlink>
      <w:r w:rsidRPr="00961C40">
        <w:rPr>
          <w:color w:val="000000"/>
        </w:rPr>
        <w:t>, составленное по форме, согласно Приложению № 1 к настоящему Административному регламенту;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документ, удостоверяющий личность заявителя (представителя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 засвидетельствованные в установленном порядке копии учредительных документов заявителя (в случае подачи заявления юридическим лицом);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Заявка на участие в конкурсе должна содержать: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сведения и документы о заявителе, подавшем такую заявку:</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961C40">
        <w:rPr>
          <w:color w:val="000000"/>
        </w:rPr>
        <w:lastRenderedPageBreak/>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г) копии учредительных документов заявителя (для юридических лиц);</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spellStart"/>
      <w:r w:rsidRPr="00961C40">
        <w:rPr>
          <w:color w:val="000000"/>
        </w:rPr>
        <w:t>д</w:t>
      </w:r>
      <w:proofErr w:type="spellEnd"/>
      <w:r w:rsidRPr="00961C40">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sidRPr="00961C40">
          <w:rPr>
            <w:rStyle w:val="a5"/>
            <w:color w:val="33A6E3"/>
            <w:u w:val="none"/>
          </w:rPr>
          <w:t>Кодексом</w:t>
        </w:r>
      </w:hyperlink>
      <w:r w:rsidRPr="00961C40">
        <w:rPr>
          <w:color w:val="000000"/>
        </w:rPr>
        <w:t> Российской Федерации об административных правонарушениях;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предложения об условиях исполнения договора, которые являются критериями оценки заявок на участие в конкурсе. </w:t>
      </w:r>
      <w:proofErr w:type="gramStart"/>
      <w:r w:rsidRPr="00961C40">
        <w:rPr>
          <w:color w:val="000000"/>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сведения и документы о заявителе, подавшем такую заявку:</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sidRPr="00961C40">
        <w:rPr>
          <w:color w:val="000000"/>
        </w:rPr>
        <w:lastRenderedPageBreak/>
        <w:t>отчество, паспортные данные, сведения о месте жительства (для физического лица), номер контактного телефона;</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г) копии учредительных документов заявителя (для юридических лиц);</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spellStart"/>
      <w:r w:rsidRPr="00961C40">
        <w:rPr>
          <w:color w:val="000000"/>
        </w:rPr>
        <w:t>д</w:t>
      </w:r>
      <w:proofErr w:type="spellEnd"/>
      <w:r w:rsidRPr="00961C40">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961C40">
          <w:rPr>
            <w:rStyle w:val="a5"/>
            <w:color w:val="33A6E3"/>
            <w:u w:val="none"/>
          </w:rPr>
          <w:t>Кодексом</w:t>
        </w:r>
      </w:hyperlink>
      <w:r w:rsidRPr="00961C40">
        <w:rPr>
          <w:color w:val="000000"/>
        </w:rPr>
        <w:t> Российской Федерации об административных правонарушениях;</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961C40">
        <w:rPr>
          <w:color w:val="00000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961C40">
        <w:rPr>
          <w:color w:val="000000"/>
        </w:rPr>
        <w:t>требование</w:t>
      </w:r>
      <w:proofErr w:type="gramEnd"/>
      <w:r w:rsidRPr="00961C40">
        <w:rPr>
          <w:color w:val="000000"/>
        </w:rPr>
        <w:t xml:space="preserve"> о внесении задатка (платежное поручение, подтверждающее перечисление задатка.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2.6.4. Заявитель </w:t>
      </w:r>
      <w:proofErr w:type="gramStart"/>
      <w:r w:rsidRPr="00961C40">
        <w:rPr>
          <w:color w:val="000000"/>
        </w:rPr>
        <w:t>в праве</w:t>
      </w:r>
      <w:proofErr w:type="gramEnd"/>
      <w:r w:rsidRPr="00961C40">
        <w:rPr>
          <w:color w:val="000000"/>
        </w:rPr>
        <w:t xml:space="preserve"> предоставить заявление и документы в Администрацию следующим способом: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Администрацию:</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на бумажном носителе  посредством почтового отправления или  при личном обращении заявителя либо его уполномоченного представителя;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или путем направления электронного документа на официальную электронную почту органа власти.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в МФЦ, в случае заключения договора безвозмездного пользования или договора аренды муниципального имущества находящегося в муниципальной собственности (без проведения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 на бумажном носителе  при личном обращении заявителя либо его уполномоченного представителя.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Перечень оснований предоставления муниципального имущества</w:t>
      </w:r>
      <w:r w:rsidRPr="00961C40">
        <w:rPr>
          <w:rStyle w:val="a4"/>
          <w:color w:val="000000"/>
        </w:rPr>
        <w:t>  </w:t>
      </w:r>
      <w:r w:rsidRPr="00961C40">
        <w:rPr>
          <w:color w:val="000000"/>
        </w:rPr>
        <w:t>в безвозмездное пользование либо в аренду без проведения торгов Муниципальное имущество предоставляется без проведения торгов в следующих случаях: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3)государственным и муниципальным учреждениям;</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4)некоммерческим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61C40">
        <w:rPr>
          <w:color w:val="000000"/>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 адвокатским, нотариальным, торгово-промышленным палатам;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6) медицинским организациям, организациям, осуществляющим образовательную деятельность;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7) для размещения сетей связи, объектов почтовой связи;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9) в порядке, установленном главой 5 Федерального закона от 26.07.2006 № 135-ФЗ  «О защите конкуренции».</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w:t>
      </w:r>
      <w:r w:rsidR="001E1C04" w:rsidRPr="00961C40">
        <w:rPr>
          <w:color w:val="000000"/>
        </w:rPr>
        <w:t xml:space="preserve"> </w:t>
      </w:r>
      <w:r w:rsidRPr="00961C40">
        <w:rPr>
          <w:color w:val="000000"/>
        </w:rPr>
        <w:t>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61C40">
        <w:rPr>
          <w:color w:val="000000"/>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12) взамен недвижимого имущества, </w:t>
      </w:r>
      <w:proofErr w:type="gramStart"/>
      <w:r w:rsidRPr="00961C40">
        <w:rPr>
          <w:color w:val="000000"/>
        </w:rPr>
        <w:t>права</w:t>
      </w:r>
      <w:proofErr w:type="gramEnd"/>
      <w:r w:rsidRPr="00961C40">
        <w:rPr>
          <w:color w:val="000000"/>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w:t>
      </w:r>
      <w:r w:rsidRPr="00961C40">
        <w:rPr>
          <w:color w:val="000000"/>
        </w:rPr>
        <w:lastRenderedPageBreak/>
        <w:t>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961C40">
        <w:rPr>
          <w:color w:val="000000"/>
        </w:rPr>
        <w:t xml:space="preserve"> не </w:t>
      </w:r>
      <w:proofErr w:type="gramStart"/>
      <w:r w:rsidRPr="00961C40">
        <w:rPr>
          <w:color w:val="000000"/>
        </w:rPr>
        <w:t>менее начальной</w:t>
      </w:r>
      <w:proofErr w:type="gramEnd"/>
      <w:r w:rsidRPr="00961C40">
        <w:rPr>
          <w:color w:val="000000"/>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справка об исполнении заявителем (налогоплательщиком) обязанности по уплате налогов, сборов, страховых взносов, пеней и налоговых санкций.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Непредставление заявителем указанных документов не является основанием для отказа в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2.8. Указание на запрет требовать от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Администрация не вправе требовать от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961C40">
        <w:rPr>
          <w:color w:val="000000"/>
        </w:rPr>
        <w:t xml:space="preserve"> </w:t>
      </w:r>
      <w:proofErr w:type="gramStart"/>
      <w:r w:rsidRPr="00961C40">
        <w:rPr>
          <w:color w:val="000000"/>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61C40">
        <w:rPr>
          <w:color w:val="000000"/>
        </w:rPr>
        <w:t xml:space="preserve"> Заявитель вправе представить указанные документы и информацию  по собственной инициативе;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961C40">
          <w:rPr>
            <w:rStyle w:val="a5"/>
            <w:color w:val="33A6E3"/>
            <w:u w:val="none"/>
          </w:rPr>
          <w:t>части 1 статьи 9</w:t>
        </w:r>
      </w:hyperlink>
      <w:r w:rsidRPr="00961C40">
        <w:rPr>
          <w:color w:val="000000"/>
        </w:rPr>
        <w:t> Федерального закона, и получения документов и информации, предоставляемых в результате предоставления таких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w:t>
      </w:r>
      <w:r w:rsidRPr="00961C40">
        <w:rPr>
          <w:color w:val="000000"/>
        </w:rPr>
        <w:lastRenderedPageBreak/>
        <w:t>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961C40">
        <w:rPr>
          <w:color w:val="000000"/>
        </w:rPr>
        <w:t xml:space="preserve"> </w:t>
      </w:r>
      <w:proofErr w:type="gramStart"/>
      <w:r w:rsidRPr="00961C40">
        <w:rPr>
          <w:color w:val="000000"/>
        </w:rPr>
        <w:t>приеме</w:t>
      </w:r>
      <w:proofErr w:type="gramEnd"/>
      <w:r w:rsidRPr="00961C40">
        <w:rPr>
          <w:color w:val="000000"/>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2.9. Исчерпывающий перечень оснований для отказа в приеме документов, необходимых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Оснований для отказа в приеме документов законодательством не предусмотрено.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2.10.1. Оснований для приостановления предоставления муниципальной услуги законодательством не предусмотрено.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2.10.2. Основаниями для отказа в предоставлении муниципального имущества в безвозмездное пользование  являются: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отсутствие объекта, указанного в заявлении, в реестре муниципального имущества;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непредставление заявителем одного или более документов, предусмотренных пунктом 2.6.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Заявитель не допускается к участию в конкурсе или аукционе в случаях: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невнесения задатка, если требование о внесении задатка указано в извещении о проведении конкурса или аукциона;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 наличие решения о приостановлении деятельности заявителя в порядке, предусмотренном </w:t>
      </w:r>
      <w:hyperlink r:id="rId8" w:history="1">
        <w:r w:rsidRPr="00961C40">
          <w:rPr>
            <w:rStyle w:val="a5"/>
            <w:color w:val="33A6E3"/>
            <w:u w:val="none"/>
          </w:rPr>
          <w:t>Кодексом</w:t>
        </w:r>
      </w:hyperlink>
      <w:r w:rsidRPr="00961C40">
        <w:rPr>
          <w:color w:val="000000"/>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2.12. Порядок, размер и основания взимания государственной пошлины или  иной платы, взимаемой  за предоставление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Муниципальная услуга предоставляется без взимания государственной пошлины или иной платы.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2.15.1. При непосредственном обращении заявителя лично, максимальный срок регистрации заявления – 15 минут.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w:t>
      </w:r>
      <w:r w:rsidRPr="00961C40">
        <w:rPr>
          <w:color w:val="000000"/>
        </w:rPr>
        <w:lastRenderedPageBreak/>
        <w:t>порядке общего делопроизводства в срок не позднее 1 рабочего дня, следующего за днем обращения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2.15.3.Специалист, ответственный за прием документов: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проверяет документы на соответствие п.2.6.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при необходимости оказывает помощь заявителю в оформлении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при необходимости заверяет  копии документов;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регистрирует заявление с прилагаемыми документами;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 сообщает заявителю о сроке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961C40">
        <w:rPr>
          <w:color w:val="000000"/>
        </w:rPr>
        <w:t>мультимедийной</w:t>
      </w:r>
      <w:proofErr w:type="spellEnd"/>
      <w:r w:rsidRPr="00961C40">
        <w:rPr>
          <w:color w:val="000000"/>
        </w:rPr>
        <w:t xml:space="preserve"> информации о порядке предоставления таких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2.16.1. </w:t>
      </w:r>
      <w:proofErr w:type="gramStart"/>
      <w:r w:rsidRPr="00961C40">
        <w:rPr>
          <w:color w:val="000000"/>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1C40">
        <w:rPr>
          <w:color w:val="000000"/>
        </w:rPr>
        <w:t xml:space="preserve"> защите инвалидов.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Места ожидания заявителей оборудуются стульями и (или) кресельными секциями, и (или) скамьями.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2.16.3. Обеспечение доступности для инвалидов.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возможность беспрепятственного входа в помещение  и выхода из него;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сопровождение инвалидов, имеющих стойкие расстройства функции зрения и самостоятельного передвижения, и оказание им помощи;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содействие со стороны должностных лиц, при необходимости, инвалиду при входе в объект и выходе из него;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оборудование на прилегающих к зданию территориях мест для парковки автотранспортных средств инвалидов;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сопровождение инвалидов, имеющих стойкие расстройства функции зрения и самостоятельного передвижения, по территории объекта;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проведение инструктажа должностных лиц, осуществляющих первичный контакт с получателями услуги, по вопросам работы с инвалидами;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Pr="00961C40">
        <w:rPr>
          <w:color w:val="000000"/>
        </w:rPr>
        <w:lastRenderedPageBreak/>
        <w:t>государственной политики и нормативно-правовому регулированию в сфере социальной защиты населения;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допуск в помещение </w:t>
      </w:r>
      <w:proofErr w:type="spellStart"/>
      <w:r w:rsidRPr="00961C40">
        <w:rPr>
          <w:color w:val="000000"/>
        </w:rPr>
        <w:t>сурдопереводчика</w:t>
      </w:r>
      <w:proofErr w:type="spellEnd"/>
      <w:r w:rsidRPr="00961C40">
        <w:rPr>
          <w:color w:val="000000"/>
        </w:rPr>
        <w:t xml:space="preserve"> и </w:t>
      </w:r>
      <w:proofErr w:type="spellStart"/>
      <w:r w:rsidRPr="00961C40">
        <w:rPr>
          <w:color w:val="000000"/>
        </w:rPr>
        <w:t>тифлосурдопереводчика</w:t>
      </w:r>
      <w:proofErr w:type="spellEnd"/>
      <w:r w:rsidRPr="00961C40">
        <w:rPr>
          <w:color w:val="000000"/>
        </w:rPr>
        <w:t>;</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предоставление, при необходимости, услуги по месту жительства инвалида или в дистанционном режиме;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Показатели доступности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транспортная или пешая доступность к местам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доступность обращения за предоставлением муниципальной услуги, в том числе для лиц с ограниченными возможностями здоровья;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предоставление муниципальной услуги в многофункциональном центре предоставления государственных и муниципальных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Показатели качества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полнота и актуальность информации о порядке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количество фактов  взаимодействия заявителя с должностными лицами при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отсутствие очередей при приеме и выдаче документов заявителям;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отсутствие обоснованных жалоб на действия (бездействие) специалистов и уполномоченных должностных лиц;</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отсутствие  жалоб на некорректное, невнимательное отношение специалистов и уполномоченных должностных лиц к заявителям.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2.18.1. Особенности предоставления муниципальной услуги в ОБУ «МФЦ».</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Взаимодействие МФЦ с Администрацией осуществляется в соответствии соглашением о взаимодействии между ОБУ «МФЦ» и Администрацией.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2.18.2. Особенности предоставления муниципальной услуги в электронной форме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Муниципальная услуга в электронной форме в  настоящее время не предоставляется.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3.1.  Исчерпывающий перечень административных  процедур:</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Прием и регистрация заявления и документов, необходимых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 Рассмотрение материалов, необходимых для предоставления муниципальной услуги  и принятие решения.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 Заключение договора  безвозмездного пользования муниципального имущества.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  Проведение торгов на право заключения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6) Заключение договора аренды муниципального имущества с  заявителем   – победителем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8) Выдача (направление)  заявителю  результата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3.2. Прием и регистрация заявления и документов, необходимых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3.2.1. Основанием для начала административной процедуры является: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3.2.4. При получении заявления ответственный   исполнитель  Администрации или  работник МФЦ: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            1)  проверяет правильность оформления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  заполняет расписку о приеме (регистрации) заявления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4) вносит запись о приеме заявления в Журнал регистрации заявлений</w:t>
      </w:r>
      <w:proofErr w:type="gramStart"/>
      <w:r w:rsidRPr="00961C40">
        <w:rPr>
          <w:color w:val="000000"/>
        </w:rPr>
        <w:t>.</w:t>
      </w:r>
      <w:proofErr w:type="gramEnd"/>
      <w:r w:rsidRPr="00961C40">
        <w:rPr>
          <w:color w:val="000000"/>
        </w:rPr>
        <w:t>*  *</w:t>
      </w:r>
      <w:proofErr w:type="gramStart"/>
      <w:r w:rsidRPr="00961C40">
        <w:rPr>
          <w:color w:val="000000"/>
        </w:rPr>
        <w:t>у</w:t>
      </w:r>
      <w:proofErr w:type="gramEnd"/>
      <w:r w:rsidRPr="00961C40">
        <w:rPr>
          <w:color w:val="000000"/>
        </w:rPr>
        <w:t>точнить точное название журнала.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3.2.7 Срок выполнения административной процедуры - 1 рабочий день;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3.2.8.  Критерием принятия решения является обращение  заявителя за получением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3.2.9. Результатом административной процедуры является прием заявления и  документов у заявителя.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3.2.10.  Способом фиксации  результата является регистрация  заявления в журнале регистрации *указать точное название журнала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3.3.4. </w:t>
      </w:r>
      <w:proofErr w:type="gramStart"/>
      <w:r w:rsidRPr="00961C40">
        <w:rPr>
          <w:color w:val="000000"/>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w:t>
      </w:r>
      <w:r w:rsidRPr="00961C40">
        <w:rPr>
          <w:color w:val="000000"/>
        </w:rPr>
        <w:lastRenderedPageBreak/>
        <w:t>поступления межведомственного запроса  (часть 3 ст.7.2.</w:t>
      </w:r>
      <w:proofErr w:type="gramEnd"/>
      <w:r w:rsidRPr="00961C40">
        <w:rPr>
          <w:color w:val="000000"/>
        </w:rPr>
        <w:t xml:space="preserve"> </w:t>
      </w:r>
      <w:proofErr w:type="gramStart"/>
      <w:r w:rsidRPr="00961C40">
        <w:rPr>
          <w:color w:val="000000"/>
        </w:rPr>
        <w:t>Федерального закона «Об организации предоставления государственных и муниципальных услуг).</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3.3.5.  Ответ на межведомственный запрос  регистрируется в установленном порядке.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3.3.6. Ответственный исполнитель приобщает ответ, полученный по межведомственному запросу к документам, представленным заявителем.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3.3.7. Максимальный срок выполнения административной процедуры -  7 рабочих дней.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3.3.8.  Критерием принятия решения  является отсутствие документов,  указанных в пункте  2.7.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3.3.9. Результат административной процедуры – получение ответов на межведомственные запросы.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3.3.10. Способ фиксации результата – регистрация ответов на межведомственные запросы в журнале регистрации входящей корреспонденции.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 Рассмотрение материалов, необходимых для предоставления муниципальной услуги  и принятие решения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3.4.2. При рассмотрении поступившего заявления и документов, указанных в </w:t>
      </w:r>
      <w:proofErr w:type="spellStart"/>
      <w:r w:rsidRPr="00961C40">
        <w:rPr>
          <w:color w:val="000000"/>
        </w:rPr>
        <w:t>пп</w:t>
      </w:r>
      <w:proofErr w:type="spellEnd"/>
      <w:r w:rsidRPr="00961C40">
        <w:rPr>
          <w:color w:val="000000"/>
        </w:rPr>
        <w:t>. 2.6., 2.7. настоящего Административного регламента ответственный исполнитель определяет: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наличие объекта, указанного в заявлении, в реестре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возможность сдачи испрашиваемого заявителем имущества в аренду;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3.4.3. Срок рассмотрения документов ответственным исполнителем -  три рабочих дня.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3.4.7. В зависимости от результатов рассмотрения заявления ответственный исполнитель готовит проект: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постановления о сдаче муниципального имущества в безвозмездное пользование;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 уведомления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3.4.8. </w:t>
      </w:r>
      <w:proofErr w:type="gramStart"/>
      <w:r w:rsidRPr="00961C40">
        <w:rPr>
          <w:color w:val="000000"/>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3.4.9. Срок выполнения административной процедуры – пять рабочих дней.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3.4.10. Критерием принятия решения  является  наличие (отсутствие)  оснований для отказа в предоставлении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3.5. Заключение договора безвозмездного  пользования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3.5.2. После подписания Главой  сельсовета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3.5.5. Срок подписания и возвращения в  Администрацию проекта договора аренды -  не более пяти рабочих дней.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3.5.6. Максимальный срок выполнения административной процедуры не может превышать 10  рабочих дней  со дня принятия решения.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3.5.7. Критерием принятия решения является наличие оснований для предоставления муниципального имущества в безвозмездное пользование.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3.5.8. Результатом административной процедуры является  заключение договора безвозмездного пользования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3.5.9. Способ фиксации результата выполнения административной процедуры - регистрация   договора в журнале регистрации.*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*указать название журнала.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3.6. Проведение торгов на право заключения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3.6.2. </w:t>
      </w:r>
      <w:proofErr w:type="gramStart"/>
      <w:r w:rsidRPr="00961C40">
        <w:rPr>
          <w:color w:val="000000"/>
        </w:rPr>
        <w:t xml:space="preserve">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w:t>
      </w:r>
      <w:r w:rsidRPr="00961C40">
        <w:rPr>
          <w:color w:val="000000"/>
        </w:rPr>
        <w:lastRenderedPageBreak/>
        <w:t>отношении которого заключение указанных договоров</w:t>
      </w:r>
      <w:proofErr w:type="gramEnd"/>
      <w:r w:rsidRPr="00961C40">
        <w:rPr>
          <w:color w:val="000000"/>
        </w:rPr>
        <w:t xml:space="preserve"> может осуществляться путем проведения торгов в форме конкурса».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3.6.4. Комиссия определяет дату, место проведения торгов, их условия, а также критерии выбора победителя.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3.6.5. Организатор торгов утверждает конкурсную (аукционную) документацию.</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3.6.6. Комиссия проводит торги и подписывает протокол о результатах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3.6.8. Максимальный срок выполнения административной процедуры составляет 45 дней с момента опубликования проведения аукциона.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 6.9. Критерием принятия решения наличие оснований для проведения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3.6.10.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3.6.10. Способ фиксации результата - подписанный протокол аукциона (конкурса) или протокол о признании торгов </w:t>
      </w:r>
      <w:proofErr w:type="gramStart"/>
      <w:r w:rsidRPr="00961C40">
        <w:rPr>
          <w:color w:val="000000"/>
        </w:rPr>
        <w:t>несостоявшимися</w:t>
      </w:r>
      <w:proofErr w:type="gramEnd"/>
      <w:r w:rsidRPr="00961C40">
        <w:rPr>
          <w:color w:val="000000"/>
        </w:rPr>
        <w:t>.</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3.7. Заключение договора</w:t>
      </w:r>
      <w:r w:rsidRPr="00961C40">
        <w:rPr>
          <w:color w:val="000000"/>
        </w:rPr>
        <w:t>  </w:t>
      </w:r>
      <w:r w:rsidRPr="00961C40">
        <w:rPr>
          <w:rStyle w:val="a4"/>
          <w:color w:val="000000"/>
        </w:rPr>
        <w:t xml:space="preserve">аренды муниципального имущества </w:t>
      </w:r>
      <w:r w:rsidR="005F5B15" w:rsidRPr="00961C40">
        <w:rPr>
          <w:rStyle w:val="a4"/>
          <w:color w:val="000000"/>
        </w:rPr>
        <w:t>Удеревского сельсовета  Черемисиновского района</w:t>
      </w:r>
      <w:r w:rsidR="001E1C04" w:rsidRPr="00961C40">
        <w:rPr>
          <w:rStyle w:val="a4"/>
          <w:color w:val="000000"/>
        </w:rPr>
        <w:t xml:space="preserve"> </w:t>
      </w:r>
      <w:r w:rsidRPr="00961C40">
        <w:rPr>
          <w:rStyle w:val="a4"/>
          <w:color w:val="000000"/>
        </w:rPr>
        <w:t>Курской области с заявителем – победителем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3.7.1. Основанием для начала административной процедуры является подписанный протокол аукциона (конкурса).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3.7.2. Ответственный исполнитель  готовит проект договора, который передается заявителю  для его дальнейшего оформления, подписания.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Дальнейшее оформление договора осуществляется в соответствии с п.п. 3.4.3.- 3.4.5. настоящего Административного регламента.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3.7.4. Критерием принятия решения является наличие результатов аукциона (конкурса)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3.7.3.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3.7.4.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*указать название журнала.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3.8. Предоставление   преференции  в  виде  льготы по арендной плате по договору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3.8.3. Администрация рассматривает заявление  в течение 30 календарных дней с момента  его поступления и принимает решение 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1)​  </w:t>
      </w:r>
      <w:proofErr w:type="gramStart"/>
      <w:r w:rsidRPr="00961C40">
        <w:rPr>
          <w:color w:val="000000"/>
        </w:rPr>
        <w:t>согласовании</w:t>
      </w:r>
      <w:proofErr w:type="gramEnd"/>
      <w:r w:rsidRPr="00961C40">
        <w:rPr>
          <w:color w:val="000000"/>
        </w:rPr>
        <w:t>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2)​ </w:t>
      </w:r>
      <w:proofErr w:type="gramStart"/>
      <w:r w:rsidRPr="00961C40">
        <w:rPr>
          <w:color w:val="000000"/>
        </w:rPr>
        <w:t>отказе</w:t>
      </w:r>
      <w:proofErr w:type="gramEnd"/>
      <w:r w:rsidRPr="00961C40">
        <w:rPr>
          <w:color w:val="000000"/>
        </w:rPr>
        <w:t xml:space="preserve"> в согласовании предоставления преференции.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3.8.4  Ответственный исполнитель в течение  10  рабочих дней </w:t>
      </w:r>
      <w:proofErr w:type="gramStart"/>
      <w:r w:rsidRPr="00961C40">
        <w:rPr>
          <w:color w:val="000000"/>
        </w:rPr>
        <w:t>с даты   принятия</w:t>
      </w:r>
      <w:proofErr w:type="gramEnd"/>
      <w:r w:rsidRPr="00961C40">
        <w:rPr>
          <w:color w:val="000000"/>
        </w:rPr>
        <w:t>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961C40">
        <w:rPr>
          <w:color w:val="000000"/>
        </w:rPr>
        <w:t xml:space="preserve"> для их осуществления требуются и (или) требовались специальные разрешения;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6) нотариально заверенные копии учредительных документов хозяйствующего субъекта.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3.8.6. </w:t>
      </w:r>
      <w:proofErr w:type="gramStart"/>
      <w:r w:rsidRPr="00961C40">
        <w:rPr>
          <w:color w:val="000000"/>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3.8.8. Максимальный срок выполнения административной процедуры-  50 рабочих дней.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3.8.9. Критерием принятия решения является наличие согласования антимонопольного органа.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3.8.10. Результатом административной процедуры является: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отказ в предоставлении муниципальной преференции в виде льготы по арендной плате.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 </w:t>
      </w:r>
      <w:proofErr w:type="gramStart"/>
      <w:r w:rsidRPr="00961C40">
        <w:rPr>
          <w:color w:val="000000"/>
        </w:rPr>
        <w:t>у</w:t>
      </w:r>
      <w:proofErr w:type="gramEnd"/>
      <w:r w:rsidRPr="00961C40">
        <w:rPr>
          <w:color w:val="000000"/>
        </w:rPr>
        <w:t>казать название журнала.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3.9. Выдача (направление)  заявителю результата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rStyle w:val="a4"/>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3.9.1.  Основанием для начала административной процедуры является: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зарегистрированный  договор безвозмездного пользования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зарегистрированный договор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зарегистрированное уведомление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или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3.9.3. Срок  выполнения  административной процедуры составляет не более 3 рабочих дней.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или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961C40">
        <w:rPr>
          <w:color w:val="000000"/>
        </w:rPr>
        <w:t>и</w:t>
      </w:r>
      <w:proofErr w:type="gramEnd"/>
      <w:r w:rsidRPr="00961C40">
        <w:rPr>
          <w:color w:val="000000"/>
        </w:rPr>
        <w:t xml:space="preserve"> договора безвозмездного пользования или договора аренды муниципального имущества.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3.9.6. Способом  фиксации  результата является роспись заявителя в журнале.*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 </w:t>
      </w:r>
      <w:proofErr w:type="gramStart"/>
      <w:r w:rsidRPr="00961C40">
        <w:rPr>
          <w:color w:val="000000"/>
        </w:rPr>
        <w:t>у</w:t>
      </w:r>
      <w:proofErr w:type="gramEnd"/>
      <w:r w:rsidRPr="00961C40">
        <w:rPr>
          <w:color w:val="000000"/>
        </w:rPr>
        <w:t>казать название журнала.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IV. Формы  </w:t>
      </w:r>
      <w:proofErr w:type="gramStart"/>
      <w:r w:rsidRPr="00961C40">
        <w:rPr>
          <w:color w:val="000000"/>
        </w:rPr>
        <w:t>контроля за</w:t>
      </w:r>
      <w:proofErr w:type="gramEnd"/>
      <w:r w:rsidRPr="00961C40">
        <w:rPr>
          <w:color w:val="000000"/>
        </w:rPr>
        <w:t xml:space="preserve"> предоставлением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4.1. Порядок осуществления текущего </w:t>
      </w:r>
      <w:proofErr w:type="gramStart"/>
      <w:r w:rsidRPr="00961C40">
        <w:rPr>
          <w:color w:val="000000"/>
        </w:rPr>
        <w:t>контроля за</w:t>
      </w:r>
      <w:proofErr w:type="gramEnd"/>
      <w:r w:rsidRPr="00961C40">
        <w:rPr>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Текущий </w:t>
      </w:r>
      <w:proofErr w:type="gramStart"/>
      <w:r w:rsidRPr="00961C40">
        <w:rPr>
          <w:color w:val="000000"/>
        </w:rPr>
        <w:t>контроль за</w:t>
      </w:r>
      <w:proofErr w:type="gramEnd"/>
      <w:r w:rsidRPr="00961C40">
        <w:rPr>
          <w:color w:val="000000"/>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Глава сельсовета;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заместитель Главы Администрации.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Периодичность осуществления текущего контроля устанавливается распоряжением главы сельсовета.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1C40">
        <w:rPr>
          <w:color w:val="000000"/>
        </w:rPr>
        <w:t>контроля за</w:t>
      </w:r>
      <w:proofErr w:type="gramEnd"/>
      <w:r w:rsidRPr="00961C40">
        <w:rPr>
          <w:color w:val="000000"/>
        </w:rPr>
        <w:t xml:space="preserve"> полнотой и качеством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4.2.1. </w:t>
      </w:r>
      <w:proofErr w:type="gramStart"/>
      <w:r w:rsidRPr="00961C40">
        <w:rPr>
          <w:color w:val="000000"/>
        </w:rPr>
        <w:t>Контроль за</w:t>
      </w:r>
      <w:proofErr w:type="gramEnd"/>
      <w:r w:rsidRPr="00961C40">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4.4. Положения, характеризующие требования к порядку и формам </w:t>
      </w:r>
      <w:proofErr w:type="gramStart"/>
      <w:r w:rsidRPr="00961C40">
        <w:rPr>
          <w:color w:val="000000"/>
        </w:rPr>
        <w:t>контроля за</w:t>
      </w:r>
      <w:proofErr w:type="gramEnd"/>
      <w:r w:rsidRPr="00961C40">
        <w:rPr>
          <w:color w:val="000000"/>
        </w:rPr>
        <w:t xml:space="preserve"> предоставлением муниципальной услуги, в том числе со стороны граждан, их объединений и организаций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1C40">
        <w:rPr>
          <w:color w:val="000000"/>
        </w:rPr>
        <w:t xml:space="preserve"> регламента, законодательных и иных нормативных правовых актов.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w:t>
      </w:r>
      <w:r w:rsidRPr="00961C40">
        <w:rPr>
          <w:color w:val="000000"/>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Заявитель имеет право направить </w:t>
      </w:r>
      <w:proofErr w:type="gramStart"/>
      <w:r w:rsidRPr="00961C40">
        <w:rPr>
          <w:color w:val="000000"/>
        </w:rPr>
        <w:t>жалобу</w:t>
      </w:r>
      <w:proofErr w:type="gramEnd"/>
      <w:r w:rsidRPr="00961C40">
        <w:rPr>
          <w:color w:val="000000"/>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961C40">
          <w:rPr>
            <w:rStyle w:val="a5"/>
            <w:color w:val="33A6E3"/>
            <w:u w:val="none"/>
          </w:rPr>
          <w:t>http://gosuslugi.ru</w:t>
        </w:r>
      </w:hyperlink>
      <w:r w:rsidRPr="00961C40">
        <w:rPr>
          <w:color w:val="000000"/>
          <w:u w:val="single"/>
        </w:rPr>
        <w:t>)</w:t>
      </w:r>
      <w:r w:rsidRPr="00961C40">
        <w:rPr>
          <w:color w:val="000000"/>
        </w:rPr>
        <w:t>.</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Жалоба может быть направлена </w:t>
      </w:r>
      <w:proofErr w:type="gramStart"/>
      <w:r w:rsidRPr="00961C40">
        <w:rPr>
          <w:color w:val="000000"/>
        </w:rPr>
        <w:t>в</w:t>
      </w:r>
      <w:proofErr w:type="gramEnd"/>
      <w:r w:rsidRPr="00961C40">
        <w:rPr>
          <w:color w:val="000000"/>
        </w:rPr>
        <w:t>:</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Администрацию </w:t>
      </w:r>
      <w:r w:rsidR="005B2A9B" w:rsidRPr="00961C40">
        <w:rPr>
          <w:color w:val="000000"/>
        </w:rPr>
        <w:t xml:space="preserve">Удеревского сельсовета Черемисиновского  </w:t>
      </w:r>
      <w:r w:rsidRPr="00961C40">
        <w:rPr>
          <w:color w:val="000000"/>
        </w:rPr>
        <w:t>района;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привлекаемые организации.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Жалобы рассматривают:</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в Администрации </w:t>
      </w:r>
      <w:r w:rsidR="005F5B15" w:rsidRPr="00961C40">
        <w:rPr>
          <w:color w:val="000000"/>
        </w:rPr>
        <w:t>Удеревского сельсовета  Черемисиновского район</w:t>
      </w:r>
      <w:proofErr w:type="gramStart"/>
      <w:r w:rsidR="005F5B15" w:rsidRPr="00961C40">
        <w:rPr>
          <w:color w:val="000000"/>
        </w:rPr>
        <w:t>а</w:t>
      </w:r>
      <w:r w:rsidRPr="00961C40">
        <w:rPr>
          <w:color w:val="000000"/>
        </w:rPr>
        <w:t>-</w:t>
      </w:r>
      <w:proofErr w:type="gramEnd"/>
      <w:r w:rsidRPr="00961C40">
        <w:rPr>
          <w:color w:val="000000"/>
        </w:rPr>
        <w:t>  уполномоченное на рассмотрение жалоб должностное лицо;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руководитель многофункционального центра;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руководитель учредителя многофункционального центра;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руководитель  привлекаемой организации.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5.3. Способы информирования заявителей о порядке подачи и рассмотрения жалобы, в том числе с использованием Единого портала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61C40">
        <w:rPr>
          <w:color w:val="000000"/>
        </w:rPr>
        <w:t>Администрации, предоставляющей муниципальную услугу  осуществляется</w:t>
      </w:r>
      <w:proofErr w:type="gramEnd"/>
      <w:r w:rsidRPr="00961C40">
        <w:rPr>
          <w:color w:val="000000"/>
        </w:rPr>
        <w:t>, в том числе по телефону, электронной почте,  при личном приёме.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1.   Федеральным законом  от 27.07.2010 № 210-ФЗ  «Об организации предоставления государственных и муниципальных услуг»;</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2. </w:t>
      </w:r>
      <w:proofErr w:type="gramStart"/>
      <w:r w:rsidRPr="00961C40">
        <w:rPr>
          <w:color w:val="00000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61C40">
        <w:rPr>
          <w:color w:val="00000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3.  постановлением Администрации </w:t>
      </w:r>
      <w:r w:rsidR="005F5B15" w:rsidRPr="00961C40">
        <w:rPr>
          <w:color w:val="000000"/>
        </w:rPr>
        <w:t>Удеревского сельсовета  Черемисиновского района</w:t>
      </w:r>
      <w:r w:rsidRPr="00961C40">
        <w:rPr>
          <w:color w:val="000000"/>
        </w:rPr>
        <w:t xml:space="preserve"> Курск</w:t>
      </w:r>
      <w:r w:rsidR="0043089A" w:rsidRPr="00961C40">
        <w:rPr>
          <w:color w:val="000000"/>
        </w:rPr>
        <w:t>ой области</w:t>
      </w:r>
      <w:r w:rsidRPr="00961C40">
        <w:rPr>
          <w:color w:val="000000"/>
        </w:rPr>
        <w:t xml:space="preserve"> «Об утверждении Положения об особенностях подачи и рассмотрения жалоб на решения и действия (бездействие) Администрации </w:t>
      </w:r>
      <w:r w:rsidR="005F5B15" w:rsidRPr="00961C40">
        <w:rPr>
          <w:color w:val="000000"/>
        </w:rPr>
        <w:t>Удеревского сельсовета  Черемисиновского района</w:t>
      </w:r>
      <w:r w:rsidR="0043089A" w:rsidRPr="00961C40">
        <w:rPr>
          <w:color w:val="000000"/>
        </w:rPr>
        <w:t xml:space="preserve"> </w:t>
      </w:r>
      <w:r w:rsidRPr="00961C40">
        <w:rPr>
          <w:color w:val="000000"/>
        </w:rPr>
        <w:t xml:space="preserve">и ее должностных лиц, муниципальных служащих, замещающих должности муниципальной службы в Администрации </w:t>
      </w:r>
      <w:r w:rsidR="005B2A9B" w:rsidRPr="00961C40">
        <w:rPr>
          <w:color w:val="000000"/>
        </w:rPr>
        <w:t xml:space="preserve">Удеревского сельсовета Черемисиновского  </w:t>
      </w:r>
      <w:r w:rsidRPr="00961C40">
        <w:rPr>
          <w:color w:val="000000"/>
        </w:rPr>
        <w:t>района».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Информация,  указанная в данном разделе, размещена  в Региональном  реестре и на Едином портале.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Приложение № 1  к административному регламенту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5B2A9B">
      <w:pPr>
        <w:pStyle w:val="a3"/>
        <w:shd w:val="clear" w:color="auto" w:fill="FFFFFF" w:themeFill="background1"/>
        <w:spacing w:before="0" w:beforeAutospacing="0" w:after="0" w:afterAutospacing="0"/>
        <w:jc w:val="right"/>
        <w:rPr>
          <w:color w:val="000000"/>
        </w:rPr>
      </w:pPr>
      <w:r w:rsidRPr="00961C40">
        <w:rPr>
          <w:color w:val="000000"/>
        </w:rPr>
        <w:t> </w:t>
      </w:r>
    </w:p>
    <w:p w:rsidR="00C30F1B" w:rsidRPr="00961C40" w:rsidRDefault="00C30F1B" w:rsidP="005B2A9B">
      <w:pPr>
        <w:pStyle w:val="a3"/>
        <w:shd w:val="clear" w:color="auto" w:fill="FFFFFF" w:themeFill="background1"/>
        <w:spacing w:before="0" w:beforeAutospacing="0" w:after="0" w:afterAutospacing="0"/>
        <w:jc w:val="right"/>
        <w:rPr>
          <w:color w:val="000000"/>
        </w:rPr>
      </w:pPr>
      <w:r w:rsidRPr="00961C40">
        <w:rPr>
          <w:color w:val="000000"/>
        </w:rPr>
        <w:t xml:space="preserve">                                               Главе </w:t>
      </w:r>
      <w:r w:rsidR="005B2A9B" w:rsidRPr="00961C40">
        <w:rPr>
          <w:color w:val="000000"/>
        </w:rPr>
        <w:t>Удеревского</w:t>
      </w:r>
      <w:r w:rsidRPr="00961C40">
        <w:rPr>
          <w:color w:val="000000"/>
        </w:rPr>
        <w:t>  сельсовета</w:t>
      </w:r>
    </w:p>
    <w:p w:rsidR="00C30F1B" w:rsidRPr="00961C40" w:rsidRDefault="00C30F1B" w:rsidP="005B2A9B">
      <w:pPr>
        <w:pStyle w:val="a3"/>
        <w:shd w:val="clear" w:color="auto" w:fill="FFFFFF" w:themeFill="background1"/>
        <w:spacing w:before="0" w:beforeAutospacing="0" w:after="0" w:afterAutospacing="0"/>
        <w:jc w:val="right"/>
        <w:rPr>
          <w:color w:val="000000"/>
        </w:rPr>
      </w:pPr>
      <w:r w:rsidRPr="00961C40">
        <w:rPr>
          <w:color w:val="000000"/>
        </w:rPr>
        <w:t>Курского района</w:t>
      </w:r>
    </w:p>
    <w:p w:rsidR="00C30F1B" w:rsidRPr="00961C40" w:rsidRDefault="00C30F1B" w:rsidP="005B2A9B">
      <w:pPr>
        <w:pStyle w:val="a3"/>
        <w:shd w:val="clear" w:color="auto" w:fill="FFFFFF" w:themeFill="background1"/>
        <w:spacing w:before="0" w:beforeAutospacing="0" w:after="0" w:afterAutospacing="0"/>
        <w:jc w:val="right"/>
        <w:rPr>
          <w:color w:val="000000"/>
        </w:rPr>
      </w:pPr>
      <w:r w:rsidRPr="00961C40">
        <w:rPr>
          <w:color w:val="000000"/>
        </w:rPr>
        <w:t> _______________________________</w:t>
      </w:r>
    </w:p>
    <w:p w:rsidR="00C30F1B" w:rsidRPr="00961C40" w:rsidRDefault="005B2A9B" w:rsidP="005B2A9B">
      <w:pPr>
        <w:pStyle w:val="a3"/>
        <w:shd w:val="clear" w:color="auto" w:fill="FFFFFF" w:themeFill="background1"/>
        <w:spacing w:before="0" w:beforeAutospacing="0" w:after="0" w:afterAutospacing="0"/>
        <w:jc w:val="right"/>
        <w:rPr>
          <w:color w:val="000000"/>
        </w:rPr>
      </w:pPr>
      <w:r w:rsidRPr="00961C40">
        <w:rPr>
          <w:color w:val="000000"/>
        </w:rPr>
        <w:t xml:space="preserve">                                  </w:t>
      </w:r>
      <w:r w:rsidR="00C30F1B" w:rsidRPr="00961C40">
        <w:rPr>
          <w:color w:val="000000"/>
        </w:rPr>
        <w:t>_______________________________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5B2A9B">
      <w:pPr>
        <w:pStyle w:val="a3"/>
        <w:shd w:val="clear" w:color="auto" w:fill="FFFFFF" w:themeFill="background1"/>
        <w:spacing w:before="0" w:beforeAutospacing="0" w:after="0" w:afterAutospacing="0"/>
        <w:jc w:val="center"/>
        <w:rPr>
          <w:color w:val="000000"/>
        </w:rPr>
      </w:pPr>
      <w:r w:rsidRPr="00961C40">
        <w:rPr>
          <w:color w:val="000000"/>
        </w:rPr>
        <w:t>ЗАЯВЛЕНИЕ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Прошу    заключить    договор   аренды   (безвозмездного   пользования)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недвижимого   имущества,   находящегося   в   собственности  муниципального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образования,   являющегося   нежилым   помещением  (зданием,  сооружением), без проведения  торгов расположенным по адресу:</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(адрес помещения)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техническая характеристика: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общая площадь ______________ кв. м, в том числе: этаж ______________ кв. 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 (N на плане), подвал ____________ кв. м __________ (N на плане)</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Цель использования помещения: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Заявитель 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(Фамилия, Имя, Отчество, адрес, контактный телефон - для физических лиц)</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(полное наименование юридического лица,</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сокращенное наименование юридического лица)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ОКПО _________________ИНН ____________________ ОКОНХ 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Почтовый адрес юридического лица с указанием почтового индекса: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Юридический адрес юридического лица с указанием почтового индекса:</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Банковские реквизиты:</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наименование банка 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БИК 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корр. счет 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расчетный счет 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телефон офиса ___________________ телефон бухгалтерии 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В лице 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(Ф.И.О. полностью, должность)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Основание 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(устав, Положение, свидетельство)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Заявитель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 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(Ф.И.О., должность)                   (подпись)</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М.П.</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Результат предоставления муниципальной услуги прошу выдать следующим способом: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посредством   личного обращения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почтовым отправлением на адрес,  указанный в заявлении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отправлением по электронной почте (в форме электронного документа и</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только в случаях, прямо  предусмотренных </w:t>
      </w:r>
      <w:proofErr w:type="gramStart"/>
      <w:r w:rsidRPr="00961C40">
        <w:rPr>
          <w:color w:val="000000"/>
        </w:rPr>
        <w:t>в</w:t>
      </w:r>
      <w:proofErr w:type="gramEnd"/>
      <w:r w:rsidRPr="00961C40">
        <w:rPr>
          <w:color w:val="000000"/>
        </w:rPr>
        <w:t xml:space="preserve"> действующих  нормативных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правовых </w:t>
      </w:r>
      <w:proofErr w:type="gramStart"/>
      <w:r w:rsidRPr="00961C40">
        <w:rPr>
          <w:color w:val="000000"/>
        </w:rPr>
        <w:t>актах</w:t>
      </w:r>
      <w:proofErr w:type="gramEnd"/>
      <w:r w:rsidRPr="00961C40">
        <w:rPr>
          <w:color w:val="000000"/>
        </w:rPr>
        <w:t>);</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lastRenderedPageBreak/>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_____________________________________________________________________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(оборотная сторона заявления)</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w:t>
      </w:r>
      <w:proofErr w:type="gramStart"/>
      <w:r w:rsidRPr="00961C40">
        <w:rPr>
          <w:color w:val="000000"/>
        </w:rPr>
        <w:t>Отметка  о  комплекте  документов  (проставляется  в  случае отсутствия</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одного  или  более      документов,  не находящихся в распоряжении органов,</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предоставляющие    государственные    или    муниципальные   услуги,   либо</w:t>
      </w:r>
    </w:p>
    <w:p w:rsidR="00C30F1B" w:rsidRPr="00961C40" w:rsidRDefault="00C30F1B" w:rsidP="001E1C04">
      <w:pPr>
        <w:pStyle w:val="a3"/>
        <w:shd w:val="clear" w:color="auto" w:fill="FFFFFF" w:themeFill="background1"/>
        <w:spacing w:before="0" w:beforeAutospacing="0" w:after="0" w:afterAutospacing="0"/>
        <w:jc w:val="both"/>
        <w:rPr>
          <w:color w:val="000000"/>
        </w:rPr>
      </w:pPr>
      <w:proofErr w:type="gramStart"/>
      <w:r w:rsidRPr="00961C40">
        <w:rPr>
          <w:color w:val="000000"/>
        </w:rPr>
        <w:t>подведомственных</w:t>
      </w:r>
      <w:proofErr w:type="gramEnd"/>
      <w:r w:rsidRPr="00961C40">
        <w:rPr>
          <w:color w:val="000000"/>
        </w:rPr>
        <w:t>   органам  государственной  власти  или  органам  местного</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самоуправления  организаций,  участвующих  в  предоставлении  </w:t>
      </w:r>
      <w:proofErr w:type="gramStart"/>
      <w:r w:rsidRPr="00961C40">
        <w:rPr>
          <w:color w:val="000000"/>
        </w:rPr>
        <w:t>муниципальной</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услуги):</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    О  представлении  неполного    комплекта  документов,  требующихся  </w:t>
      </w:r>
      <w:proofErr w:type="gramStart"/>
      <w:r w:rsidRPr="00961C40">
        <w:rPr>
          <w:color w:val="000000"/>
        </w:rPr>
        <w:t>для</w:t>
      </w:r>
      <w:proofErr w:type="gramEnd"/>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предоставления  муниципальной  услуги  и </w:t>
      </w:r>
      <w:proofErr w:type="gramStart"/>
      <w:r w:rsidRPr="00961C40">
        <w:rPr>
          <w:color w:val="000000"/>
        </w:rPr>
        <w:t>представляемых</w:t>
      </w:r>
      <w:proofErr w:type="gramEnd"/>
      <w:r w:rsidRPr="00961C40">
        <w:rPr>
          <w:color w:val="000000"/>
        </w:rPr>
        <w:t xml:space="preserve"> заявителем, так как</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сведения   по  ним  отсутствуют  в  распоряжении  органов,  предоставляющих</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государственные  или  муниципальные  услуги,  либо подведомственным органам</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государственной  власти  или  органам  местного самоуправления организаций,</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xml:space="preserve">участвующих в предоставлении муниципальной услуги, </w:t>
      </w:r>
      <w:proofErr w:type="gramStart"/>
      <w:r w:rsidRPr="00961C40">
        <w:rPr>
          <w:color w:val="000000"/>
        </w:rPr>
        <w:t>предупрежден</w:t>
      </w:r>
      <w:proofErr w:type="gramEnd"/>
      <w:r w:rsidRPr="00961C40">
        <w:rPr>
          <w:color w:val="000000"/>
        </w:rPr>
        <w:t>.</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_____________________       ____________________________</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w:t>
      </w:r>
    </w:p>
    <w:p w:rsidR="00C30F1B" w:rsidRPr="00961C40" w:rsidRDefault="00C30F1B" w:rsidP="001E1C04">
      <w:pPr>
        <w:pStyle w:val="a3"/>
        <w:shd w:val="clear" w:color="auto" w:fill="FFFFFF" w:themeFill="background1"/>
        <w:spacing w:before="0" w:beforeAutospacing="0" w:after="0" w:afterAutospacing="0"/>
        <w:jc w:val="both"/>
        <w:rPr>
          <w:color w:val="000000"/>
        </w:rPr>
      </w:pPr>
      <w:r w:rsidRPr="00961C40">
        <w:rPr>
          <w:color w:val="000000"/>
        </w:rPr>
        <w:t>     (подпись заявителя)             (Ф.И.О. заявителя полностью)</w:t>
      </w:r>
    </w:p>
    <w:p w:rsidR="00532A76" w:rsidRPr="00961C40" w:rsidRDefault="00532A76" w:rsidP="001E1C04">
      <w:pPr>
        <w:shd w:val="clear" w:color="auto" w:fill="FFFFFF" w:themeFill="background1"/>
        <w:rPr>
          <w:rFonts w:ascii="Times New Roman" w:hAnsi="Times New Roman" w:cs="Times New Roman"/>
          <w:sz w:val="24"/>
          <w:szCs w:val="24"/>
        </w:rPr>
      </w:pPr>
    </w:p>
    <w:sectPr w:rsidR="00532A76" w:rsidRPr="00961C40" w:rsidSect="0053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F1B"/>
    <w:rsid w:val="00083D52"/>
    <w:rsid w:val="001C5BF3"/>
    <w:rsid w:val="001E1C04"/>
    <w:rsid w:val="00262A0E"/>
    <w:rsid w:val="002754BC"/>
    <w:rsid w:val="0043089A"/>
    <w:rsid w:val="00532A76"/>
    <w:rsid w:val="005B2A9B"/>
    <w:rsid w:val="005F24DF"/>
    <w:rsid w:val="005F5B15"/>
    <w:rsid w:val="008A49D0"/>
    <w:rsid w:val="00961C40"/>
    <w:rsid w:val="00AC3781"/>
    <w:rsid w:val="00C30F1B"/>
    <w:rsid w:val="00C74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0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F1B"/>
    <w:rPr>
      <w:b/>
      <w:bCs/>
    </w:rPr>
  </w:style>
  <w:style w:type="character" w:styleId="a5">
    <w:name w:val="Hyperlink"/>
    <w:basedOn w:val="a0"/>
    <w:uiPriority w:val="99"/>
    <w:semiHidden/>
    <w:unhideWhenUsed/>
    <w:rsid w:val="00C30F1B"/>
    <w:rPr>
      <w:color w:val="0000FF"/>
      <w:u w:val="single"/>
    </w:rPr>
  </w:style>
</w:styles>
</file>

<file path=word/webSettings.xml><?xml version="1.0" encoding="utf-8"?>
<w:webSettings xmlns:r="http://schemas.openxmlformats.org/officeDocument/2006/relationships" xmlns:w="http://schemas.openxmlformats.org/wordprocessingml/2006/main">
  <w:divs>
    <w:div w:id="6710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CE77450D9446EA9DCF42033A47E3647EB21A1BD381B3A2C2204E2D2r6tFH" TargetMode="External"/><Relationship Id="rId3" Type="http://schemas.openxmlformats.org/officeDocument/2006/relationships/webSettings" Target="webSettings.xml"/><Relationship Id="rId7" Type="http://schemas.openxmlformats.org/officeDocument/2006/relationships/hyperlink" Target="consultantplus://offline/ref=9CA807A86FDA95D4B5B6C5AE2F0E14F0CBDF75AC7D197F90AE28E1629C384331D92067CC6C7FECC50BR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12D52D7CBBF71F111AB9F317DA507B04B3ACAC38F6F7350470365567A7sCM" TargetMode="External"/><Relationship Id="rId11" Type="http://schemas.openxmlformats.org/officeDocument/2006/relationships/theme" Target="theme/theme1.xml"/><Relationship Id="rId5" Type="http://schemas.openxmlformats.org/officeDocument/2006/relationships/hyperlink" Target="consultantplus://offline/ref=7BC61313C825C0272ED014C72E9658388A744FD6E887635345385174F859980BE8DD9583221DB2O" TargetMode="External"/><Relationship Id="rId10" Type="http://schemas.openxmlformats.org/officeDocument/2006/relationships/fontTable" Target="fontTable.xml"/><Relationship Id="rId4" Type="http://schemas.openxmlformats.org/officeDocument/2006/relationships/hyperlink" Target="consultantplus://offline/ref=D7BD137F5816EC00269727589A55D884ABC4831329DBCB90E373EBB7DD58E093E455BDA452D6EF2BW8T5M" TargetMode="External"/><Relationship Id="rId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11831</Words>
  <Characters>67442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13</cp:revision>
  <dcterms:created xsi:type="dcterms:W3CDTF">2018-11-26T11:38:00Z</dcterms:created>
  <dcterms:modified xsi:type="dcterms:W3CDTF">2018-12-10T12:10:00Z</dcterms:modified>
</cp:coreProperties>
</file>